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8D" w:rsidRPr="009E6778" w:rsidRDefault="000C20F0">
      <w:pPr>
        <w:jc w:val="center"/>
        <w:rPr>
          <w:color w:val="3366FF"/>
          <w:sz w:val="18"/>
          <w:szCs w:val="18"/>
          <w:lang w:val="el-GR"/>
        </w:rPr>
      </w:pPr>
      <w:r w:rsidRPr="000C20F0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2pt;margin-top:8.8pt;width:113.95pt;height:877.1pt;z-index:-251659776;mso-wrap-edited:f;mso-position-vertical-relative:page" wrapcoords="-150 0 -150 21600 21750 21600 21750 0 -150 0" strokecolor="white">
            <v:textbox style="mso-next-textbox:#_x0000_s1026" inset=",,.2mm">
              <w:txbxContent>
                <w:p w:rsidR="009776FF" w:rsidRDefault="009776FF" w:rsidP="007C757F">
                  <w:pPr>
                    <w:pStyle w:val="Heading1"/>
                    <w:ind w:firstLine="0"/>
                  </w:pPr>
                </w:p>
                <w:p w:rsidR="007C757F" w:rsidRDefault="007C757F" w:rsidP="007C757F">
                  <w:pPr>
                    <w:pStyle w:val="Heading1"/>
                    <w:ind w:firstLine="0"/>
                  </w:pPr>
                  <w:r>
                    <w:rPr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925038" cy="921546"/>
                        <wp:effectExtent l="19050" t="0" r="8412" b="0"/>
                        <wp:docPr id="6" name="Picture 19" descr="C:\Users\George\Desktop\RotaryWhe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George\Desktop\RotaryWhe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056" cy="923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757F" w:rsidRDefault="007C757F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</w:p>
                <w:p w:rsidR="009776FF" w:rsidRDefault="009776FF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val="el-GR" w:eastAsia="el-GR"/>
                    </w:rPr>
                    <w:drawing>
                      <wp:inline distT="0" distB="0" distL="0" distR="0">
                        <wp:extent cx="1091293" cy="1314324"/>
                        <wp:effectExtent l="19050" t="0" r="0" b="0"/>
                        <wp:docPr id="3" name="Picture 18" descr="C:\Users\George\Desktop\2013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George\Desktop\2013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178" cy="1320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168D" w:rsidRDefault="003A168D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Πρόεδρος</w:t>
                  </w:r>
                </w:p>
                <w:p w:rsidR="003C2921" w:rsidRPr="009E6778" w:rsidRDefault="00D0726E" w:rsidP="003C2921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Κωστάκης Κωνσταντινίδης</w:t>
                  </w:r>
                </w:p>
                <w:p w:rsidR="003C2921" w:rsidRPr="009E6778" w:rsidRDefault="00D0726E" w:rsidP="003C2921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cmc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rot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gmail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 w:rsidR="003C2921" w:rsidRPr="009E6778">
                    <w:rPr>
                      <w:color w:val="0000FF"/>
                      <w:sz w:val="12"/>
                    </w:rPr>
                    <w:t>com</w:t>
                  </w:r>
                </w:p>
                <w:p w:rsidR="003C2921" w:rsidRPr="00D0726E" w:rsidRDefault="003C2921" w:rsidP="003C2921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 xml:space="preserve">Τηλ. </w:t>
                  </w:r>
                  <w:r w:rsidR="00D0726E" w:rsidRPr="00D0726E">
                    <w:rPr>
                      <w:color w:val="0000FF"/>
                      <w:sz w:val="12"/>
                      <w:lang w:val="el-GR"/>
                    </w:rPr>
                    <w:t>99</w:t>
                  </w:r>
                  <w:r w:rsidR="000E34F2" w:rsidRPr="009776FF"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  <w:r w:rsidR="00D0726E" w:rsidRPr="00D0726E">
                    <w:rPr>
                      <w:color w:val="0000FF"/>
                      <w:sz w:val="12"/>
                      <w:lang w:val="el-GR"/>
                    </w:rPr>
                    <w:t>638048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Αντιπρόεδρος</w:t>
                  </w:r>
                </w:p>
                <w:p w:rsidR="003C2921" w:rsidRPr="009E6778" w:rsidRDefault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Άλκης Σωκράτους</w:t>
                  </w:r>
                </w:p>
                <w:p w:rsidR="003C2921" w:rsidRPr="00D0726E" w:rsidRDefault="00D0726E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alkissocratous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</w:rPr>
                    <w:t>hotmail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3C2921" w:rsidRPr="00D0726E" w:rsidRDefault="00D0726E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 xml:space="preserve">Τηλ. 99 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474333</w:t>
                  </w:r>
                </w:p>
                <w:p w:rsidR="003C2921" w:rsidRPr="009E6778" w:rsidRDefault="003C2921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Αμέσως Πρ. Πρόεδρος</w:t>
                  </w:r>
                </w:p>
                <w:p w:rsidR="00D0726E" w:rsidRPr="009E6778" w:rsidRDefault="00D0726E" w:rsidP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color w:val="0000FF"/>
                      <w:sz w:val="16"/>
                      <w:szCs w:val="16"/>
                      <w:lang w:val="el-GR"/>
                    </w:rPr>
                    <w:t>Νεοκλής Θωμά</w:t>
                  </w:r>
                </w:p>
                <w:p w:rsidR="00D0726E" w:rsidRPr="009E6778" w:rsidRDefault="00D0726E" w:rsidP="00D0726E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smartTag w:uri="urn:schemas-microsoft-com:office:smarttags" w:element="PersonName">
                    <w:r w:rsidRPr="009E6778">
                      <w:rPr>
                        <w:color w:val="0000FF"/>
                        <w:sz w:val="12"/>
                      </w:rPr>
                      <w:t>nthomas</w:t>
                    </w:r>
                    <w:proofErr w:type="spellEnd"/>
                    <w:r w:rsidRPr="009E6778">
                      <w:rPr>
                        <w:color w:val="0000FF"/>
                        <w:sz w:val="12"/>
                        <w:lang w:val="el-GR"/>
                      </w:rPr>
                      <w:t>@</w:t>
                    </w:r>
                    <w:proofErr w:type="spellStart"/>
                    <w:r w:rsidRPr="009E6778">
                      <w:rPr>
                        <w:color w:val="0000FF"/>
                        <w:sz w:val="12"/>
                      </w:rPr>
                      <w:t>cytanet</w:t>
                    </w:r>
                    <w:proofErr w:type="spellEnd"/>
                    <w:r w:rsidRPr="009E6778">
                      <w:rPr>
                        <w:color w:val="0000FF"/>
                        <w:sz w:val="12"/>
                        <w:lang w:val="el-GR"/>
                      </w:rPr>
                      <w:t>.</w:t>
                    </w:r>
                    <w:r w:rsidRPr="009E6778">
                      <w:rPr>
                        <w:color w:val="0000FF"/>
                        <w:sz w:val="12"/>
                      </w:rPr>
                      <w:t>com</w:t>
                    </w:r>
                    <w:r w:rsidRPr="009E6778">
                      <w:rPr>
                        <w:color w:val="0000FF"/>
                        <w:sz w:val="12"/>
                        <w:lang w:val="el-GR"/>
                      </w:rPr>
                      <w:t>.</w:t>
                    </w:r>
                    <w:r w:rsidRPr="009E6778">
                      <w:rPr>
                        <w:color w:val="0000FF"/>
                        <w:sz w:val="12"/>
                      </w:rPr>
                      <w:t>cy</w:t>
                    </w:r>
                  </w:smartTag>
                </w:p>
                <w:p w:rsidR="00D0726E" w:rsidRPr="009E6778" w:rsidRDefault="00D0726E" w:rsidP="00D0726E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>Τηλ. 99 624341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Εισερχόμ. Πρόεδρος</w:t>
                  </w:r>
                </w:p>
                <w:p w:rsidR="003A168D" w:rsidRPr="009E6778" w:rsidRDefault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Ανδρέας Τσουλόφτας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antsoul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spidernet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cy</w:t>
                  </w:r>
                </w:p>
                <w:p w:rsidR="00E96872" w:rsidRPr="009776FF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>649234</w:t>
                  </w:r>
                </w:p>
                <w:p w:rsidR="00E96872" w:rsidRPr="009E6778" w:rsidRDefault="00E96872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Γραμματέας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Δημήτρης Δημητρίου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demetris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</w:rPr>
                    <w:t>demetriou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piraeusbank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cy</w:t>
                  </w:r>
                </w:p>
                <w:p w:rsidR="003A168D" w:rsidRPr="009776FF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>Τηλ. 99</w:t>
                  </w:r>
                  <w:r w:rsidR="000E34F2"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  <w:r w:rsidR="000E34F2" w:rsidRPr="009776FF">
                    <w:rPr>
                      <w:color w:val="0000FF"/>
                      <w:sz w:val="12"/>
                      <w:lang w:val="el-GR"/>
                    </w:rPr>
                    <w:t>204267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Ταμίας</w:t>
                  </w:r>
                </w:p>
                <w:p w:rsidR="003A168D" w:rsidRPr="009E6778" w:rsidRDefault="000E34F2">
                  <w:pPr>
                    <w:rPr>
                      <w:color w:val="0000FF"/>
                      <w:sz w:val="16"/>
                      <w:szCs w:val="16"/>
                      <w:lang w:val="el-GR" w:eastAsia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 w:eastAsia="el-GR"/>
                    </w:rPr>
                    <w:t>Λούκας Χατζηλούκας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luke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</w:rPr>
                    <w:t>prime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-</w:t>
                  </w:r>
                  <w:proofErr w:type="spellStart"/>
                  <w:r>
                    <w:rPr>
                      <w:color w:val="0000FF"/>
                      <w:sz w:val="12"/>
                    </w:rPr>
                    <w:t>tel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3A168D" w:rsidRPr="009776FF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>Τηλ. 9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>5 100200</w:t>
                  </w:r>
                </w:p>
                <w:p w:rsidR="00E96872" w:rsidRPr="009776FF" w:rsidRDefault="00E96872" w:rsidP="00E96872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Τελετάρχης</w:t>
                  </w:r>
                </w:p>
                <w:p w:rsidR="00E96872" w:rsidRPr="009E6778" w:rsidRDefault="000E34F2" w:rsidP="00E96872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Χριστόδουλος Παπανικολά</w:t>
                  </w:r>
                  <w:r w:rsidR="009776FF">
                    <w:rPr>
                      <w:color w:val="0000FF"/>
                      <w:sz w:val="16"/>
                      <w:szCs w:val="16"/>
                    </w:rPr>
                    <w:t>o</w:t>
                  </w: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υ</w:t>
                  </w:r>
                </w:p>
                <w:p w:rsidR="00E96872" w:rsidRPr="000E34F2" w:rsidRDefault="000E34F2" w:rsidP="00E9687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chris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</w:rPr>
                    <w:t>pnikolaou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gmail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E96872" w:rsidRPr="000E34F2" w:rsidRDefault="000E34F2" w:rsidP="00E96872">
                  <w:pPr>
                    <w:rPr>
                      <w:color w:val="0000FF"/>
                      <w:sz w:val="16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>Τηλ. 99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 xml:space="preserve"> 667595</w:t>
                  </w:r>
                  <w:r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E46C45" w:rsidRPr="009E6778" w:rsidRDefault="00E46C45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 w:rsidP="005F49E3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Σύμβουλοι</w:t>
                  </w:r>
                  <w:r w:rsidR="00E96872"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 </w:t>
                  </w:r>
                  <w:r w:rsidR="005F49E3"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και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 Πρ</w:t>
                  </w:r>
                  <w:r w:rsidR="005F49E3"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όε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δροι 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u w:val="single"/>
                      <w:lang w:val="el-GR"/>
                    </w:rPr>
                    <w:t>Επιτροπών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Σύμβουλος</w:t>
                  </w:r>
                </w:p>
                <w:p w:rsidR="00E96872" w:rsidRPr="009E6778" w:rsidRDefault="005F49E3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color w:val="0000FF"/>
                      <w:sz w:val="14"/>
                      <w:szCs w:val="14"/>
                      <w:lang w:val="el-GR"/>
                    </w:rPr>
                    <w:t>Χρίστος</w:t>
                  </w:r>
                  <w:r w:rsidR="00FD1B73" w:rsidRPr="009776FF"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</w:t>
                  </w:r>
                  <w:r w:rsidRPr="009E6778"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Μαυρέλλης</w:t>
                  </w:r>
                </w:p>
                <w:p w:rsidR="00E96872" w:rsidRPr="009E6778" w:rsidRDefault="009776FF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christos</w:t>
                  </w:r>
                  <w:proofErr w:type="spellEnd"/>
                  <w:r w:rsidRPr="00527574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mavrellis</w:t>
                  </w:r>
                  <w:proofErr w:type="spellEnd"/>
                  <w:r w:rsidR="00E96872"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 w:rsidR="00E96872" w:rsidRPr="009E6778">
                    <w:rPr>
                      <w:color w:val="0000FF"/>
                      <w:sz w:val="12"/>
                      <w:szCs w:val="12"/>
                    </w:rPr>
                    <w:t>demetriades</w:t>
                  </w:r>
                  <w:proofErr w:type="spellEnd"/>
                  <w:r w:rsidR="00E96872"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 w:rsidR="00E96872" w:rsidRPr="009E6778"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Τηλ. 99 645572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Σύμβουλος</w:t>
                  </w:r>
                </w:p>
                <w:p w:rsidR="00E96872" w:rsidRPr="009E6778" w:rsidRDefault="000E34F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Τάσος Τελεβαντίδης </w:t>
                  </w:r>
                </w:p>
                <w:p w:rsidR="00E96872" w:rsidRPr="00FD1B73" w:rsidRDefault="00FD1B73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ttelevantides</w:t>
                  </w:r>
                  <w:proofErr w:type="spellEnd"/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cypcodirect</w:t>
                  </w:r>
                  <w:proofErr w:type="spellEnd"/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FD1B73" w:rsidRDefault="00FD1B73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627766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Μελών</w:t>
                  </w:r>
                </w:p>
                <w:p w:rsidR="00E96872" w:rsidRPr="009E6778" w:rsidRDefault="00FD1B73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Ροδοσθένης Μυριανθέας</w:t>
                  </w:r>
                </w:p>
                <w:p w:rsidR="00E96872" w:rsidRPr="00F07531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intervec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cytanet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E96872" w:rsidRPr="009776FF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szCs w:val="12"/>
                      <w:lang w:val="el-GR"/>
                    </w:rPr>
                    <w:t>645321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Ροταριανού Ιδρύματος</w:t>
                  </w:r>
                </w:p>
                <w:p w:rsidR="00E96872" w:rsidRPr="009E6778" w:rsidRDefault="00F07531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Λάκης Δημητριάδης </w:t>
                  </w:r>
                </w:p>
                <w:p w:rsidR="00E96872" w:rsidRPr="00F07531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michaeld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lordosplastics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AA501D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="00AA501D"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679618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Έργων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Γιαννάκης Θεοδούλου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</w:rPr>
                    <w:t>Laser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4</w:t>
                  </w:r>
                  <w:r>
                    <w:rPr>
                      <w:color w:val="0000FF"/>
                      <w:sz w:val="12"/>
                      <w:szCs w:val="12"/>
                    </w:rPr>
                    <w:t>u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laserlabs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E96872" w:rsidRPr="009776FF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szCs w:val="12"/>
                      <w:lang w:val="el-GR"/>
                    </w:rPr>
                    <w:t>661696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Δημοσίων Σχέσεων</w:t>
                  </w:r>
                </w:p>
                <w:p w:rsidR="00E96872" w:rsidRPr="009E6778" w:rsidRDefault="00AA501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Πέτρος Κωνσταντινίδης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lellos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spidernet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310488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Διεύθυνσης Ομίλου</w:t>
                  </w:r>
                </w:p>
                <w:p w:rsidR="00E96872" w:rsidRPr="009E6778" w:rsidRDefault="00AA501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Λάκης Μιχαηλίδης 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lakis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  <w:szCs w:val="12"/>
                    </w:rPr>
                    <w:t>force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-8.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AA501D" w:rsidRDefault="00E96872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</w:t>
                  </w:r>
                  <w:r w:rsidR="00AA501D"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. 99 </w:t>
                  </w:r>
                  <w:r w:rsidR="00AA501D"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636361</w:t>
                  </w:r>
                </w:p>
                <w:p w:rsidR="003A168D" w:rsidRPr="00527574" w:rsidRDefault="003A168D">
                  <w:pPr>
                    <w:rPr>
                      <w:sz w:val="14"/>
                      <w:szCs w:val="14"/>
                      <w:lang w:val="el-GR"/>
                    </w:rPr>
                  </w:pPr>
                </w:p>
                <w:p w:rsidR="009776FF" w:rsidRDefault="009776FF" w:rsidP="009776FF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 xml:space="preserve">Επιτροπή </w:t>
                  </w:r>
                  <w: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Νέας Γενιάς</w:t>
                  </w:r>
                </w:p>
                <w:p w:rsidR="009776FF" w:rsidRPr="009776FF" w:rsidRDefault="009776FF" w:rsidP="009776FF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 xml:space="preserve">Μάριος Κουβάς </w:t>
                  </w: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</w:t>
                  </w:r>
                </w:p>
                <w:p w:rsidR="009776FF" w:rsidRPr="009776FF" w:rsidRDefault="009776FF" w:rsidP="009776FF">
                  <w:pPr>
                    <w:rPr>
                      <w:color w:val="0000FF"/>
                      <w:sz w:val="12"/>
                      <w:szCs w:val="12"/>
                    </w:rPr>
                  </w:pPr>
                  <w:r>
                    <w:rPr>
                      <w:color w:val="0000FF"/>
                      <w:sz w:val="12"/>
                      <w:szCs w:val="12"/>
                    </w:rPr>
                    <w:t>info@couvastherapy.com</w:t>
                  </w:r>
                </w:p>
                <w:p w:rsidR="009776FF" w:rsidRPr="009776FF" w:rsidRDefault="009776FF" w:rsidP="009776FF">
                  <w:pPr>
                    <w:rPr>
                      <w:color w:val="0000FF"/>
                      <w:sz w:val="12"/>
                      <w:szCs w:val="12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</w:t>
                  </w: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. 99 </w:t>
                  </w:r>
                  <w:r>
                    <w:rPr>
                      <w:color w:val="0000FF"/>
                      <w:sz w:val="12"/>
                      <w:szCs w:val="12"/>
                    </w:rPr>
                    <w:t>945700</w:t>
                  </w:r>
                </w:p>
                <w:p w:rsidR="009776FF" w:rsidRPr="009776FF" w:rsidRDefault="009776F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type="tight" side="right" anchory="page"/>
          </v:shape>
        </w:pict>
      </w:r>
      <w:r w:rsidRPr="000C20F0">
        <w:rPr>
          <w:rFonts w:ascii="Arial" w:hAnsi="Arial" w:cs="Arial"/>
          <w:noProof/>
          <w:color w:val="3366FF"/>
          <w:sz w:val="18"/>
          <w:szCs w:val="18"/>
          <w:u w:val="single"/>
          <w:lang w:val="en-US"/>
        </w:rPr>
        <w:pict>
          <v:line id="_x0000_s1105" style="position:absolute;left:0;text-align:left;z-index:251658752" from="-6.05pt,-54.9pt" to="-6.05pt,733.55pt" strokecolor="blue"/>
        </w:pict>
      </w:r>
      <w:r w:rsidR="003A168D" w:rsidRPr="009E6778">
        <w:rPr>
          <w:color w:val="3366FF"/>
          <w:sz w:val="18"/>
          <w:szCs w:val="18"/>
          <w:lang w:val="el-GR"/>
        </w:rPr>
        <w:t>Τ.Θ.56194, Λεμεσός 3305, Κύπρος</w:t>
      </w:r>
    </w:p>
    <w:p w:rsidR="003A168D" w:rsidRPr="007C757F" w:rsidRDefault="006C730E">
      <w:pPr>
        <w:jc w:val="center"/>
        <w:rPr>
          <w:color w:val="3366FF"/>
          <w:sz w:val="18"/>
          <w:szCs w:val="18"/>
          <w:lang w:val="el-GR"/>
        </w:rPr>
      </w:pPr>
      <w:r>
        <w:rPr>
          <w:color w:val="3366FF"/>
          <w:sz w:val="18"/>
          <w:szCs w:val="18"/>
          <w:lang w:val="el-GR"/>
        </w:rPr>
        <w:t>Αρ</w:t>
      </w:r>
      <w:r w:rsidR="003A168D" w:rsidRPr="009E6778">
        <w:rPr>
          <w:color w:val="3366FF"/>
          <w:sz w:val="18"/>
          <w:szCs w:val="18"/>
          <w:lang w:val="el-GR"/>
        </w:rPr>
        <w:t>.</w:t>
      </w:r>
      <w:r>
        <w:rPr>
          <w:color w:val="3366FF"/>
          <w:sz w:val="18"/>
          <w:szCs w:val="18"/>
          <w:lang w:val="el-GR"/>
        </w:rPr>
        <w:t xml:space="preserve"> </w:t>
      </w:r>
      <w:r w:rsidR="003A168D" w:rsidRPr="009E6778">
        <w:rPr>
          <w:color w:val="3366FF"/>
          <w:sz w:val="18"/>
          <w:szCs w:val="18"/>
          <w:lang w:val="el-GR"/>
        </w:rPr>
        <w:t>Ομίλου 2</w:t>
      </w:r>
      <w:r w:rsidR="0031258C">
        <w:rPr>
          <w:color w:val="3366FF"/>
          <w:sz w:val="18"/>
          <w:szCs w:val="18"/>
          <w:lang w:val="el-GR"/>
        </w:rPr>
        <w:t>3240 – Ζώνη 10 – Περιφέρεια 245</w:t>
      </w:r>
      <w:r w:rsidR="0031258C" w:rsidRPr="007C757F">
        <w:rPr>
          <w:color w:val="3366FF"/>
          <w:sz w:val="18"/>
          <w:szCs w:val="18"/>
          <w:lang w:val="el-GR"/>
        </w:rPr>
        <w:t>2</w:t>
      </w:r>
    </w:p>
    <w:p w:rsidR="003A168D" w:rsidRPr="009E6778" w:rsidRDefault="003A168D">
      <w:pPr>
        <w:jc w:val="center"/>
        <w:rPr>
          <w:color w:val="3366FF"/>
          <w:sz w:val="18"/>
          <w:szCs w:val="18"/>
          <w:lang w:val="en-US"/>
        </w:rPr>
      </w:pPr>
      <w:r w:rsidRPr="009E6778">
        <w:rPr>
          <w:color w:val="3366FF"/>
          <w:sz w:val="18"/>
          <w:szCs w:val="18"/>
          <w:lang w:val="nl-BE"/>
        </w:rPr>
        <w:t>Website</w:t>
      </w:r>
      <w:r w:rsidRPr="009E6778">
        <w:rPr>
          <w:color w:val="3366FF"/>
          <w:sz w:val="18"/>
          <w:szCs w:val="18"/>
        </w:rPr>
        <w:t xml:space="preserve">: </w:t>
      </w:r>
      <w:hyperlink r:id="rId10" w:history="1">
        <w:r w:rsidRPr="009E6778">
          <w:rPr>
            <w:rStyle w:val="Hyperlink"/>
            <w:sz w:val="18"/>
            <w:szCs w:val="18"/>
            <w:lang w:val="nl-BE"/>
          </w:rPr>
          <w:t>www</w:t>
        </w:r>
        <w:r w:rsidRPr="009E6778">
          <w:rPr>
            <w:rStyle w:val="Hyperlink"/>
            <w:sz w:val="18"/>
            <w:szCs w:val="18"/>
          </w:rPr>
          <w:t>.</w:t>
        </w:r>
        <w:r w:rsidRPr="009E6778">
          <w:rPr>
            <w:rStyle w:val="Hyperlink"/>
            <w:sz w:val="18"/>
            <w:szCs w:val="18"/>
            <w:lang w:val="nl-BE"/>
          </w:rPr>
          <w:t>rotary</w:t>
        </w:r>
        <w:r w:rsidRPr="009E6778">
          <w:rPr>
            <w:rStyle w:val="Hyperlink"/>
            <w:sz w:val="18"/>
            <w:szCs w:val="18"/>
          </w:rPr>
          <w:t>-</w:t>
        </w:r>
        <w:r w:rsidRPr="009E6778">
          <w:rPr>
            <w:rStyle w:val="Hyperlink"/>
            <w:sz w:val="18"/>
            <w:szCs w:val="18"/>
            <w:lang w:val="nl-BE"/>
          </w:rPr>
          <w:t>cyprus</w:t>
        </w:r>
        <w:r w:rsidRPr="009E6778">
          <w:rPr>
            <w:rStyle w:val="Hyperlink"/>
            <w:sz w:val="18"/>
            <w:szCs w:val="18"/>
          </w:rPr>
          <w:t>.</w:t>
        </w:r>
        <w:r w:rsidRPr="009E6778">
          <w:rPr>
            <w:rStyle w:val="Hyperlink"/>
            <w:sz w:val="18"/>
            <w:szCs w:val="18"/>
            <w:lang w:val="nl-BE"/>
          </w:rPr>
          <w:t>org</w:t>
        </w:r>
        <w:r w:rsidRPr="009E6778">
          <w:rPr>
            <w:rStyle w:val="Hyperlink"/>
            <w:sz w:val="18"/>
            <w:szCs w:val="18"/>
          </w:rPr>
          <w:t>/-</w:t>
        </w:r>
        <w:r w:rsidRPr="009E6778">
          <w:rPr>
            <w:rStyle w:val="Hyperlink"/>
            <w:sz w:val="18"/>
            <w:szCs w:val="18"/>
            <w:lang w:val="nl-BE"/>
          </w:rPr>
          <w:t>amathusia</w:t>
        </w:r>
      </w:hyperlink>
    </w:p>
    <w:p w:rsidR="00E46C45" w:rsidRPr="001359F9" w:rsidRDefault="00E46C45">
      <w:pPr>
        <w:jc w:val="center"/>
        <w:rPr>
          <w:color w:val="3366FF"/>
          <w:sz w:val="18"/>
          <w:szCs w:val="18"/>
          <w:u w:val="single"/>
          <w:lang w:val="el-GR"/>
        </w:rPr>
      </w:pPr>
      <w:r w:rsidRPr="009E6778">
        <w:rPr>
          <w:color w:val="3366FF"/>
          <w:sz w:val="18"/>
          <w:szCs w:val="18"/>
          <w:u w:val="single"/>
          <w:lang w:val="el-GR"/>
        </w:rPr>
        <w:t xml:space="preserve">Συνεστιάσεις στο Ξενοδοχείο </w:t>
      </w:r>
      <w:r w:rsidR="001359F9">
        <w:rPr>
          <w:color w:val="3366FF"/>
          <w:sz w:val="18"/>
          <w:szCs w:val="18"/>
          <w:u w:val="single"/>
          <w:lang w:val="el-GR"/>
        </w:rPr>
        <w:t>Καπετάνιος Οδύσσεια</w:t>
      </w:r>
      <w:r w:rsidRPr="009E6778">
        <w:rPr>
          <w:color w:val="3366FF"/>
          <w:sz w:val="18"/>
          <w:szCs w:val="18"/>
          <w:u w:val="single"/>
          <w:lang w:val="el-GR"/>
        </w:rPr>
        <w:t>, Τηλ. 25 591111, κάθε Πέμπτη</w:t>
      </w:r>
    </w:p>
    <w:tbl>
      <w:tblPr>
        <w:tblpPr w:leftFromText="180" w:rightFromText="180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3693"/>
      </w:tblGrid>
      <w:tr w:rsidR="00AA501D" w:rsidTr="00AA501D">
        <w:trPr>
          <w:cantSplit/>
        </w:trPr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A501D" w:rsidRPr="00D0726E" w:rsidRDefault="00AA501D" w:rsidP="00AA501D">
            <w:pPr>
              <w:pStyle w:val="Heading3"/>
              <w:rPr>
                <w:lang w:val="en-GB"/>
              </w:rPr>
            </w:pPr>
            <w:r>
              <w:t xml:space="preserve">Εβδομαδιαίο Ενημερωτικό Δελτίο Αρ.: </w:t>
            </w:r>
            <w:r w:rsidR="00527574">
              <w:t>1</w:t>
            </w:r>
            <w:r w:rsidR="00034967">
              <w:t>3</w:t>
            </w:r>
            <w:r>
              <w:rPr>
                <w:b/>
                <w:bCs/>
              </w:rPr>
              <w:t xml:space="preserve"> / 201</w:t>
            </w:r>
            <w:r>
              <w:rPr>
                <w:b/>
                <w:bCs/>
                <w:lang w:val="en-GB"/>
              </w:rPr>
              <w:t>3</w:t>
            </w:r>
            <w:r>
              <w:rPr>
                <w:b/>
                <w:bCs/>
              </w:rPr>
              <w:t xml:space="preserve"> – 201</w:t>
            </w:r>
            <w:r>
              <w:rPr>
                <w:b/>
                <w:bCs/>
                <w:lang w:val="en-GB"/>
              </w:rPr>
              <w:t>4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Συνεστίαση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6E4F47" w:rsidRDefault="006E4F47" w:rsidP="0003496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Πέμπτη, </w:t>
            </w:r>
            <w:r w:rsidR="00034967">
              <w:rPr>
                <w:sz w:val="28"/>
                <w:szCs w:val="28"/>
                <w:lang w:val="el-GR"/>
              </w:rPr>
              <w:t>2</w:t>
            </w:r>
            <w:r>
              <w:rPr>
                <w:sz w:val="28"/>
                <w:szCs w:val="28"/>
                <w:lang w:val="el-GR"/>
              </w:rPr>
              <w:t xml:space="preserve">4 </w:t>
            </w:r>
            <w:r w:rsidR="00034967">
              <w:rPr>
                <w:sz w:val="28"/>
                <w:szCs w:val="28"/>
                <w:lang w:val="el-GR"/>
              </w:rPr>
              <w:t>Οκτωβρίου</w:t>
            </w:r>
            <w:r>
              <w:rPr>
                <w:sz w:val="28"/>
                <w:szCs w:val="28"/>
                <w:lang w:val="el-GR"/>
              </w:rPr>
              <w:t xml:space="preserve"> 2013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Μέλη (Σύνολο)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190560" w:rsidRDefault="00AA501D" w:rsidP="001905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>5</w:t>
            </w:r>
            <w:r w:rsidR="00190560">
              <w:rPr>
                <w:sz w:val="28"/>
                <w:szCs w:val="28"/>
                <w:lang w:val="en-US"/>
              </w:rPr>
              <w:t>8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Παρόντα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190560" w:rsidRDefault="00527574" w:rsidP="001905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>5</w:t>
            </w:r>
            <w:r w:rsidR="00190560">
              <w:rPr>
                <w:sz w:val="28"/>
                <w:szCs w:val="28"/>
                <w:lang w:val="en-US"/>
              </w:rPr>
              <w:t>8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Δικαιολογημένα Απόντα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527574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-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Ποσοστό Παρουσιών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7A0B80" w:rsidRDefault="00190560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AA501D">
              <w:rPr>
                <w:sz w:val="28"/>
                <w:szCs w:val="28"/>
                <w:lang w:val="el-GR"/>
              </w:rPr>
              <w:t>%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Επισκέπτες Ροταριανοί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8B5664" w:rsidRDefault="00527574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-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Φιλοξενούμενοι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527574" w:rsidRDefault="00527574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-</w:t>
            </w:r>
          </w:p>
        </w:tc>
      </w:tr>
    </w:tbl>
    <w:p w:rsidR="00366B84" w:rsidRDefault="00366B84" w:rsidP="00FA6217">
      <w:pPr>
        <w:rPr>
          <w:color w:val="3366FF"/>
          <w:sz w:val="24"/>
          <w:szCs w:val="24"/>
        </w:rPr>
      </w:pPr>
    </w:p>
    <w:p w:rsidR="009776FF" w:rsidRPr="009776FF" w:rsidRDefault="009776FF" w:rsidP="00FA6217">
      <w:pPr>
        <w:rPr>
          <w:color w:val="3366FF"/>
          <w:sz w:val="24"/>
          <w:szCs w:val="24"/>
        </w:rPr>
      </w:pPr>
    </w:p>
    <w:p w:rsidR="000C32DC" w:rsidRDefault="00527574" w:rsidP="00D02AA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  <w:r w:rsidR="000C32DC">
        <w:rPr>
          <w:sz w:val="28"/>
          <w:szCs w:val="28"/>
          <w:lang w:val="el-GR"/>
        </w:rPr>
        <w:t>Φίλοι Ροταριανοί,</w:t>
      </w:r>
    </w:p>
    <w:p w:rsidR="000C32DC" w:rsidRDefault="000C32DC" w:rsidP="00D02AA4">
      <w:pPr>
        <w:jc w:val="both"/>
        <w:rPr>
          <w:sz w:val="28"/>
          <w:szCs w:val="28"/>
          <w:lang w:val="el-GR"/>
        </w:rPr>
      </w:pPr>
    </w:p>
    <w:p w:rsidR="001D0897" w:rsidRDefault="000C32DC" w:rsidP="00D02AA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 23</w:t>
      </w:r>
      <w:r w:rsidRPr="000C32DC">
        <w:rPr>
          <w:sz w:val="28"/>
          <w:szCs w:val="28"/>
          <w:vertAlign w:val="superscript"/>
          <w:lang w:val="el-GR"/>
        </w:rPr>
        <w:t>ην</w:t>
      </w:r>
      <w:r>
        <w:rPr>
          <w:sz w:val="28"/>
          <w:szCs w:val="28"/>
          <w:lang w:val="el-GR"/>
        </w:rPr>
        <w:t xml:space="preserve"> Οκτωβρίου είχαμε την επίσημη συνάντηση του Διοικητικού Συμβουλίου του ομίλου με τον Κυβερνήτη της περιφέρειας μας </w:t>
      </w:r>
      <w:proofErr w:type="spellStart"/>
      <w:r>
        <w:rPr>
          <w:sz w:val="28"/>
          <w:szCs w:val="28"/>
          <w:lang w:val="en-US"/>
        </w:rPr>
        <w:t>Jamil</w:t>
      </w:r>
      <w:proofErr w:type="spellEnd"/>
      <w:r w:rsidRPr="000C32DC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Mouawad</w:t>
      </w:r>
      <w:proofErr w:type="spellEnd"/>
      <w:r w:rsidRPr="000C32DC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΄Εγινε παρουσίαση του έργου του ομίλου μας</w:t>
      </w:r>
      <w:r w:rsidR="003F50F7">
        <w:rPr>
          <w:sz w:val="28"/>
          <w:szCs w:val="28"/>
          <w:lang w:val="el-GR"/>
        </w:rPr>
        <w:t xml:space="preserve"> τα προγράμματα και μελλοντικά σχέδια. Ο Κυβερνήτης παρουσίασε το πρόγραμμα</w:t>
      </w:r>
      <w:r w:rsidR="00527574">
        <w:rPr>
          <w:sz w:val="28"/>
          <w:szCs w:val="28"/>
          <w:lang w:val="el-GR"/>
        </w:rPr>
        <w:t xml:space="preserve"> </w:t>
      </w:r>
      <w:r w:rsidR="003F50F7">
        <w:rPr>
          <w:sz w:val="28"/>
          <w:szCs w:val="28"/>
          <w:lang w:val="el-GR"/>
        </w:rPr>
        <w:t xml:space="preserve">και το όραμα του και ακολούθησε συζήτηση. Ο Κυβερνήτης επικεντρώνεται στην αύξηση μελών , την βελτίωση της συμμετοχής των μελών , την προβολή του </w:t>
      </w:r>
      <w:r w:rsidR="001D0897">
        <w:rPr>
          <w:sz w:val="28"/>
          <w:szCs w:val="28"/>
          <w:lang w:val="el-GR"/>
        </w:rPr>
        <w:t xml:space="preserve">Ροταρυ προς τα έξω και τα </w:t>
      </w:r>
      <w:r w:rsidR="001D0897" w:rsidRPr="001D0897">
        <w:rPr>
          <w:sz w:val="28"/>
          <w:szCs w:val="28"/>
          <w:lang w:val="el-GR"/>
        </w:rPr>
        <w:t xml:space="preserve"> </w:t>
      </w:r>
      <w:r w:rsidR="001D0897">
        <w:rPr>
          <w:sz w:val="28"/>
          <w:szCs w:val="28"/>
          <w:lang w:val="en-US"/>
        </w:rPr>
        <w:t>Global</w:t>
      </w:r>
      <w:r w:rsidR="001D0897" w:rsidRPr="001D0897">
        <w:rPr>
          <w:sz w:val="28"/>
          <w:szCs w:val="28"/>
          <w:lang w:val="el-GR"/>
        </w:rPr>
        <w:t xml:space="preserve"> </w:t>
      </w:r>
      <w:r w:rsidR="001D0897">
        <w:rPr>
          <w:sz w:val="28"/>
          <w:szCs w:val="28"/>
          <w:lang w:val="en-US"/>
        </w:rPr>
        <w:t>Grants</w:t>
      </w:r>
      <w:r w:rsidR="001D0897" w:rsidRPr="001D0897">
        <w:rPr>
          <w:sz w:val="28"/>
          <w:szCs w:val="28"/>
          <w:lang w:val="el-GR"/>
        </w:rPr>
        <w:t xml:space="preserve">. </w:t>
      </w:r>
      <w:r w:rsidR="001D0897">
        <w:rPr>
          <w:sz w:val="28"/>
          <w:szCs w:val="28"/>
          <w:lang w:val="el-GR"/>
        </w:rPr>
        <w:t>Θερμές ευχαριστίες προς τα μέλη του Συμβουλίου γιά την μαζική τους συμμετοχή.</w:t>
      </w:r>
    </w:p>
    <w:p w:rsidR="001D0897" w:rsidRDefault="001D0897" w:rsidP="00D02AA4">
      <w:pPr>
        <w:jc w:val="both"/>
        <w:rPr>
          <w:sz w:val="28"/>
          <w:szCs w:val="28"/>
          <w:lang w:val="el-GR"/>
        </w:rPr>
      </w:pPr>
    </w:p>
    <w:p w:rsidR="00733FFF" w:rsidRDefault="001D0897" w:rsidP="00D02AA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βράδυ της 23</w:t>
      </w:r>
      <w:r w:rsidRPr="001D0897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Οκτωβρίου έγινε στο ξενοδοχείο </w:t>
      </w:r>
      <w:proofErr w:type="spellStart"/>
      <w:r>
        <w:rPr>
          <w:sz w:val="28"/>
          <w:szCs w:val="28"/>
          <w:lang w:val="en-US"/>
        </w:rPr>
        <w:t>Crowne</w:t>
      </w:r>
      <w:proofErr w:type="spellEnd"/>
      <w:r w:rsidRPr="001D089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Plaza</w:t>
      </w:r>
      <w:r w:rsidRPr="001D089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κοινή συνεστίαση των ομίλων Λεμεσού</w:t>
      </w:r>
      <w:r w:rsidR="00733FFF">
        <w:rPr>
          <w:sz w:val="28"/>
          <w:szCs w:val="28"/>
          <w:lang w:val="el-GR"/>
        </w:rPr>
        <w:t xml:space="preserve"> προς τιμή του Κυβερνήτη. Στο </w:t>
      </w:r>
      <w:r w:rsidR="00733FFF">
        <w:rPr>
          <w:sz w:val="28"/>
          <w:szCs w:val="28"/>
          <w:lang w:val="en-US"/>
        </w:rPr>
        <w:t>Gala</w:t>
      </w:r>
      <w:r w:rsidR="00733FFF" w:rsidRPr="00733FFF">
        <w:rPr>
          <w:sz w:val="28"/>
          <w:szCs w:val="28"/>
          <w:lang w:val="el-GR"/>
        </w:rPr>
        <w:t xml:space="preserve"> </w:t>
      </w:r>
      <w:r w:rsidR="00733FFF">
        <w:rPr>
          <w:sz w:val="28"/>
          <w:szCs w:val="28"/>
          <w:lang w:val="en-US"/>
        </w:rPr>
        <w:t>Dinner</w:t>
      </w:r>
      <w:r w:rsidR="00733FFF" w:rsidRPr="00733FFF">
        <w:rPr>
          <w:sz w:val="28"/>
          <w:szCs w:val="28"/>
          <w:lang w:val="el-GR"/>
        </w:rPr>
        <w:t xml:space="preserve"> </w:t>
      </w:r>
      <w:r w:rsidR="00733FFF">
        <w:rPr>
          <w:sz w:val="28"/>
          <w:szCs w:val="28"/>
          <w:lang w:val="el-GR"/>
        </w:rPr>
        <w:t>συμμετείχαν μέλη του ομίλου μετά συζύγων και έκαναν αισθητή την παρουσία του ομίλου. Τους ευχαριστούμε θερμά.</w:t>
      </w:r>
    </w:p>
    <w:p w:rsidR="00733FFF" w:rsidRDefault="00733FFF" w:rsidP="00D02AA4">
      <w:pPr>
        <w:jc w:val="both"/>
        <w:rPr>
          <w:sz w:val="28"/>
          <w:szCs w:val="28"/>
          <w:lang w:val="el-GR"/>
        </w:rPr>
      </w:pPr>
    </w:p>
    <w:p w:rsidR="00D02AA4" w:rsidRPr="000C32DC" w:rsidRDefault="00034967" w:rsidP="00D02AA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Ενόψει των ανωτέρω η συνεστίαση της 24</w:t>
      </w:r>
      <w:r w:rsidRPr="00034967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Οκτωβρίου δεν πραγματοποιήθηκε.</w:t>
      </w:r>
      <w:r w:rsidR="00733FFF">
        <w:rPr>
          <w:sz w:val="28"/>
          <w:szCs w:val="28"/>
          <w:lang w:val="el-GR"/>
        </w:rPr>
        <w:t xml:space="preserve">  </w:t>
      </w:r>
      <w:r w:rsidR="00527574">
        <w:rPr>
          <w:sz w:val="28"/>
          <w:szCs w:val="28"/>
          <w:lang w:val="el-GR"/>
        </w:rPr>
        <w:t xml:space="preserve">                        </w:t>
      </w:r>
    </w:p>
    <w:p w:rsidR="00190560" w:rsidRPr="000C32DC" w:rsidRDefault="00190560" w:rsidP="00D02AA4">
      <w:pPr>
        <w:jc w:val="both"/>
        <w:rPr>
          <w:sz w:val="28"/>
          <w:szCs w:val="28"/>
          <w:lang w:val="el-GR"/>
        </w:rPr>
      </w:pPr>
    </w:p>
    <w:p w:rsidR="00527574" w:rsidRPr="00EF40F3" w:rsidRDefault="00527574" w:rsidP="00D02AA4">
      <w:pPr>
        <w:ind w:right="13"/>
        <w:outlineLvl w:val="0"/>
        <w:rPr>
          <w:sz w:val="24"/>
          <w:szCs w:val="24"/>
          <w:lang w:val="el-GR"/>
        </w:rPr>
      </w:pPr>
    </w:p>
    <w:p w:rsidR="00D02AA4" w:rsidRDefault="00D02AA4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Ροταριανούς Χαιρετισμούς</w:t>
      </w:r>
    </w:p>
    <w:p w:rsidR="00D02AA4" w:rsidRDefault="00D0726E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Δημήτρης Δημητρίου</w:t>
      </w:r>
    </w:p>
    <w:p w:rsidR="00D02AA4" w:rsidRDefault="00D0726E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Γραμματέας 2013-14</w:t>
      </w:r>
    </w:p>
    <w:p w:rsidR="00D02AA4" w:rsidRDefault="00D02AA4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Ρ.Ο. Λεμεσού Αμαθουσία</w:t>
      </w:r>
    </w:p>
    <w:p w:rsidR="00C25CFA" w:rsidRDefault="00C25CFA" w:rsidP="00D02AA4">
      <w:pPr>
        <w:ind w:right="13"/>
        <w:outlineLvl w:val="0"/>
        <w:rPr>
          <w:sz w:val="24"/>
          <w:szCs w:val="24"/>
          <w:lang w:val="el-GR"/>
        </w:rPr>
      </w:pPr>
    </w:p>
    <w:p w:rsidR="00C25CFA" w:rsidRPr="009776FF" w:rsidRDefault="00C25CFA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Pr="009776FF" w:rsidRDefault="00814209" w:rsidP="00D02AA4">
      <w:pPr>
        <w:ind w:right="13"/>
        <w:outlineLvl w:val="0"/>
        <w:rPr>
          <w:sz w:val="24"/>
          <w:szCs w:val="24"/>
          <w:lang w:val="el-GR"/>
        </w:rPr>
      </w:pPr>
      <w:r w:rsidRPr="009776FF">
        <w:rPr>
          <w:sz w:val="24"/>
          <w:szCs w:val="24"/>
          <w:lang w:val="el-GR"/>
        </w:rPr>
        <w:t xml:space="preserve">  </w:t>
      </w:r>
    </w:p>
    <w:p w:rsidR="00814209" w:rsidRPr="009776FF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Pr="009776FF" w:rsidRDefault="00814209" w:rsidP="00D02AA4">
      <w:pPr>
        <w:ind w:right="13"/>
        <w:outlineLvl w:val="0"/>
        <w:rPr>
          <w:sz w:val="24"/>
          <w:szCs w:val="24"/>
          <w:lang w:val="el-GR"/>
        </w:rPr>
      </w:pPr>
      <w:r w:rsidRPr="009776FF">
        <w:rPr>
          <w:sz w:val="24"/>
          <w:szCs w:val="24"/>
          <w:lang w:val="el-GR"/>
        </w:rPr>
        <w:t xml:space="preserve">  </w:t>
      </w: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2B1EBF" w:rsidRDefault="002B1EBF" w:rsidP="00D02AA4">
      <w:pPr>
        <w:ind w:right="13"/>
        <w:outlineLvl w:val="0"/>
        <w:rPr>
          <w:sz w:val="24"/>
          <w:szCs w:val="24"/>
          <w:lang w:val="el-GR"/>
        </w:rPr>
      </w:pPr>
    </w:p>
    <w:p w:rsidR="002B1EBF" w:rsidRPr="009776FF" w:rsidRDefault="002B1EBF" w:rsidP="00D02AA4">
      <w:pPr>
        <w:ind w:right="13"/>
        <w:outlineLvl w:val="0"/>
        <w:rPr>
          <w:sz w:val="24"/>
          <w:szCs w:val="24"/>
          <w:lang w:val="el-GR"/>
        </w:rPr>
      </w:pPr>
    </w:p>
    <w:sectPr w:rsidR="002B1EBF" w:rsidRPr="009776FF" w:rsidSect="00457162">
      <w:footerReference w:type="even" r:id="rId11"/>
      <w:footerReference w:type="default" r:id="rId12"/>
      <w:headerReference w:type="first" r:id="rId13"/>
      <w:pgSz w:w="11909" w:h="16834" w:code="9"/>
      <w:pgMar w:top="504" w:right="1152" w:bottom="706" w:left="1152" w:header="720" w:footer="2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D7" w:rsidRDefault="00F66AD7">
      <w:r>
        <w:separator/>
      </w:r>
    </w:p>
  </w:endnote>
  <w:endnote w:type="continuationSeparator" w:id="0">
    <w:p w:rsidR="00F66AD7" w:rsidRDefault="00F6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Default="000C20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6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68D">
      <w:rPr>
        <w:rStyle w:val="PageNumber"/>
        <w:noProof/>
      </w:rPr>
      <w:t>3</w:t>
    </w:r>
    <w:r>
      <w:rPr>
        <w:rStyle w:val="PageNumber"/>
      </w:rPr>
      <w:fldChar w:fldCharType="end"/>
    </w:r>
  </w:p>
  <w:p w:rsidR="003A168D" w:rsidRDefault="003A16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Default="000C20F0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3A16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967">
      <w:rPr>
        <w:rStyle w:val="PageNumber"/>
        <w:noProof/>
      </w:rPr>
      <w:t>2</w:t>
    </w:r>
    <w:r>
      <w:rPr>
        <w:rStyle w:val="PageNumber"/>
      </w:rPr>
      <w:fldChar w:fldCharType="end"/>
    </w:r>
    <w:r w:rsidR="003A168D">
      <w:rPr>
        <w:rStyle w:val="PageNumber"/>
        <w:lang w:val="el-GR"/>
      </w:rPr>
      <w:t>/</w:t>
    </w:r>
    <w:r>
      <w:rPr>
        <w:rStyle w:val="PageNumber"/>
      </w:rPr>
      <w:fldChar w:fldCharType="begin"/>
    </w:r>
    <w:r w:rsidR="003A168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34967">
      <w:rPr>
        <w:rStyle w:val="PageNumber"/>
        <w:noProof/>
      </w:rPr>
      <w:t>2</w:t>
    </w:r>
    <w:r>
      <w:rPr>
        <w:rStyle w:val="PageNumber"/>
      </w:rPr>
      <w:fldChar w:fldCharType="end"/>
    </w:r>
  </w:p>
  <w:p w:rsidR="003A168D" w:rsidRDefault="003A16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D7" w:rsidRDefault="00F66AD7">
      <w:r>
        <w:separator/>
      </w:r>
    </w:p>
  </w:footnote>
  <w:footnote w:type="continuationSeparator" w:id="0">
    <w:p w:rsidR="00F66AD7" w:rsidRDefault="00F6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Pr="009E6778" w:rsidRDefault="003C2921">
    <w:pPr>
      <w:jc w:val="center"/>
      <w:rPr>
        <w:b/>
        <w:color w:val="0000FF"/>
      </w:rPr>
    </w:pPr>
    <w:r>
      <w:rPr>
        <w:b/>
        <w:i/>
        <w:color w:val="0000FF"/>
        <w:lang w:val="en-US"/>
      </w:rPr>
      <w:t xml:space="preserve">                 </w:t>
    </w:r>
    <w:r w:rsidR="00F85420">
      <w:rPr>
        <w:b/>
        <w:i/>
        <w:color w:val="0000FF"/>
        <w:lang w:val="en-US"/>
      </w:rPr>
      <w:t xml:space="preserve">         </w:t>
    </w:r>
    <w:r w:rsidR="009E6778">
      <w:rPr>
        <w:b/>
        <w:i/>
        <w:color w:val="0000FF"/>
        <w:lang w:val="en-US"/>
      </w:rPr>
      <w:t xml:space="preserve">      </w:t>
    </w:r>
    <w:r w:rsidR="003A168D" w:rsidRPr="009E6778">
      <w:rPr>
        <w:b/>
        <w:color w:val="0000FF"/>
        <w:sz w:val="48"/>
        <w:szCs w:val="48"/>
      </w:rPr>
      <w:t>ΡΟΤΑΡΙΑΝΟΣ ΟΜΙΛΟΣ</w:t>
    </w:r>
  </w:p>
  <w:p w:rsidR="003A168D" w:rsidRPr="009E6778" w:rsidRDefault="003C2921" w:rsidP="009E6778">
    <w:pPr>
      <w:jc w:val="center"/>
      <w:rPr>
        <w:color w:val="3366FF"/>
        <w:sz w:val="18"/>
        <w:szCs w:val="18"/>
      </w:rPr>
    </w:pPr>
    <w:r w:rsidRPr="009E6778">
      <w:rPr>
        <w:b/>
        <w:color w:val="0000FF"/>
        <w:sz w:val="48"/>
        <w:szCs w:val="48"/>
      </w:rPr>
      <w:t xml:space="preserve">      </w:t>
    </w:r>
    <w:r w:rsidR="00F85420" w:rsidRPr="009E6778">
      <w:rPr>
        <w:b/>
        <w:color w:val="0000FF"/>
        <w:sz w:val="48"/>
        <w:szCs w:val="48"/>
      </w:rPr>
      <w:t xml:space="preserve">  </w:t>
    </w:r>
    <w:r w:rsidR="009E6778">
      <w:rPr>
        <w:b/>
        <w:color w:val="0000FF"/>
        <w:sz w:val="48"/>
        <w:szCs w:val="48"/>
      </w:rPr>
      <w:t xml:space="preserve">     </w:t>
    </w:r>
    <w:r w:rsidR="003A168D" w:rsidRPr="009E6778">
      <w:rPr>
        <w:b/>
        <w:color w:val="0000FF"/>
        <w:sz w:val="48"/>
        <w:szCs w:val="48"/>
      </w:rPr>
      <w:t>ΛΕΜΕΣΟΥ – ΑΜΑΘΟΥΣΙΑ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22D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40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6A3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FAB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E82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0A6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D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C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A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42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356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FF31D9A"/>
    <w:multiLevelType w:val="hybridMultilevel"/>
    <w:tmpl w:val="AD6E06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6226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B567D3"/>
    <w:multiLevelType w:val="hybridMultilevel"/>
    <w:tmpl w:val="9750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43DF"/>
    <w:multiLevelType w:val="hybridMultilevel"/>
    <w:tmpl w:val="02327308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3118B"/>
    <w:multiLevelType w:val="hybridMultilevel"/>
    <w:tmpl w:val="8B9C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45E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485EA6"/>
    <w:multiLevelType w:val="singleLevel"/>
    <w:tmpl w:val="02A6E80C"/>
    <w:lvl w:ilvl="0">
      <w:start w:val="1"/>
      <w:numFmt w:val="decimal"/>
      <w:lvlText w:val="%1"/>
      <w:lvlJc w:val="left"/>
      <w:pPr>
        <w:tabs>
          <w:tab w:val="num" w:pos="360"/>
        </w:tabs>
        <w:ind w:left="567" w:hanging="567"/>
      </w:pPr>
      <w:rPr>
        <w:rFonts w:hint="default"/>
        <w:b/>
      </w:rPr>
    </w:lvl>
  </w:abstractNum>
  <w:abstractNum w:abstractNumId="17">
    <w:nsid w:val="2F823F43"/>
    <w:multiLevelType w:val="hybridMultilevel"/>
    <w:tmpl w:val="09BAA210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154A9"/>
    <w:multiLevelType w:val="hybridMultilevel"/>
    <w:tmpl w:val="1A9667E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B723F9"/>
    <w:multiLevelType w:val="hybridMultilevel"/>
    <w:tmpl w:val="B5BC7D5E"/>
    <w:lvl w:ilvl="0" w:tplc="8B90A62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406C217B"/>
    <w:multiLevelType w:val="multilevel"/>
    <w:tmpl w:val="AD6E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F4323"/>
    <w:multiLevelType w:val="hybridMultilevel"/>
    <w:tmpl w:val="D11A62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F46F42"/>
    <w:multiLevelType w:val="hybridMultilevel"/>
    <w:tmpl w:val="F1FE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613DC"/>
    <w:multiLevelType w:val="hybridMultilevel"/>
    <w:tmpl w:val="47BC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E2DB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F43AEA"/>
    <w:multiLevelType w:val="hybridMultilevel"/>
    <w:tmpl w:val="CDA6F5B8"/>
    <w:lvl w:ilvl="0" w:tplc="35F0B58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58295345"/>
    <w:multiLevelType w:val="singleLevel"/>
    <w:tmpl w:val="41BE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7">
    <w:nsid w:val="5D816645"/>
    <w:multiLevelType w:val="hybridMultilevel"/>
    <w:tmpl w:val="EDA69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45B0E"/>
    <w:multiLevelType w:val="hybridMultilevel"/>
    <w:tmpl w:val="61E03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4B834">
      <w:start w:val="30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259D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0">
    <w:nsid w:val="6C8E4902"/>
    <w:multiLevelType w:val="hybridMultilevel"/>
    <w:tmpl w:val="14A0BA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DE497F"/>
    <w:multiLevelType w:val="hybridMultilevel"/>
    <w:tmpl w:val="083A1772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C46F3"/>
    <w:multiLevelType w:val="hybridMultilevel"/>
    <w:tmpl w:val="17C657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E44C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FA0DC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D95534"/>
    <w:multiLevelType w:val="hybridMultilevel"/>
    <w:tmpl w:val="6BAC23C2"/>
    <w:lvl w:ilvl="0" w:tplc="15A6EBBE">
      <w:start w:val="2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F24B90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A738E2"/>
    <w:multiLevelType w:val="hybridMultilevel"/>
    <w:tmpl w:val="BA8618EC"/>
    <w:lvl w:ilvl="0" w:tplc="6B4CADE2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29"/>
  </w:num>
  <w:num w:numId="5">
    <w:abstractNumId w:val="26"/>
  </w:num>
  <w:num w:numId="6">
    <w:abstractNumId w:val="24"/>
  </w:num>
  <w:num w:numId="7">
    <w:abstractNumId w:val="10"/>
  </w:num>
  <w:num w:numId="8">
    <w:abstractNumId w:val="34"/>
  </w:num>
  <w:num w:numId="9">
    <w:abstractNumId w:val="36"/>
  </w:num>
  <w:num w:numId="10">
    <w:abstractNumId w:val="28"/>
  </w:num>
  <w:num w:numId="11">
    <w:abstractNumId w:val="11"/>
  </w:num>
  <w:num w:numId="12">
    <w:abstractNumId w:val="25"/>
  </w:num>
  <w:num w:numId="13">
    <w:abstractNumId w:val="35"/>
  </w:num>
  <w:num w:numId="14">
    <w:abstractNumId w:val="32"/>
  </w:num>
  <w:num w:numId="15">
    <w:abstractNumId w:val="20"/>
  </w:num>
  <w:num w:numId="16">
    <w:abstractNumId w:val="27"/>
  </w:num>
  <w:num w:numId="17">
    <w:abstractNumId w:val="30"/>
  </w:num>
  <w:num w:numId="18">
    <w:abstractNumId w:val="21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17"/>
  </w:num>
  <w:num w:numId="32">
    <w:abstractNumId w:val="31"/>
  </w:num>
  <w:num w:numId="33">
    <w:abstractNumId w:val="12"/>
  </w:num>
  <w:num w:numId="34">
    <w:abstractNumId w:val="19"/>
  </w:num>
  <w:num w:numId="35">
    <w:abstractNumId w:val="22"/>
  </w:num>
  <w:num w:numId="36">
    <w:abstractNumId w:val="14"/>
  </w:num>
  <w:num w:numId="37">
    <w:abstractNumId w:val="3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 fillcolor="white" strokecolor="white">
      <v:fill color="white"/>
      <v:stroke color="white"/>
      <o:colormenu v:ext="edit" strokecolor="teal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934B8"/>
    <w:rsid w:val="00005E6C"/>
    <w:rsid w:val="00015916"/>
    <w:rsid w:val="00031D3C"/>
    <w:rsid w:val="00034441"/>
    <w:rsid w:val="00034967"/>
    <w:rsid w:val="000418EC"/>
    <w:rsid w:val="0005744D"/>
    <w:rsid w:val="00090740"/>
    <w:rsid w:val="00096DB0"/>
    <w:rsid w:val="000A0866"/>
    <w:rsid w:val="000C20F0"/>
    <w:rsid w:val="000C32DC"/>
    <w:rsid w:val="000D5C66"/>
    <w:rsid w:val="000E34F2"/>
    <w:rsid w:val="000F019A"/>
    <w:rsid w:val="000F3A64"/>
    <w:rsid w:val="00100B38"/>
    <w:rsid w:val="00104714"/>
    <w:rsid w:val="00110CF2"/>
    <w:rsid w:val="0011438C"/>
    <w:rsid w:val="001245D8"/>
    <w:rsid w:val="001359F9"/>
    <w:rsid w:val="00152791"/>
    <w:rsid w:val="00153EA7"/>
    <w:rsid w:val="001621FC"/>
    <w:rsid w:val="00176915"/>
    <w:rsid w:val="00190560"/>
    <w:rsid w:val="001B636D"/>
    <w:rsid w:val="001D0897"/>
    <w:rsid w:val="001D466F"/>
    <w:rsid w:val="001F63AB"/>
    <w:rsid w:val="001F7AED"/>
    <w:rsid w:val="002422DD"/>
    <w:rsid w:val="002558D4"/>
    <w:rsid w:val="002821F2"/>
    <w:rsid w:val="002934B8"/>
    <w:rsid w:val="002941A4"/>
    <w:rsid w:val="002A482E"/>
    <w:rsid w:val="002B1EBF"/>
    <w:rsid w:val="002B55F7"/>
    <w:rsid w:val="002F7581"/>
    <w:rsid w:val="0031258C"/>
    <w:rsid w:val="00316E31"/>
    <w:rsid w:val="003215FE"/>
    <w:rsid w:val="00324DBD"/>
    <w:rsid w:val="003306F3"/>
    <w:rsid w:val="0033741F"/>
    <w:rsid w:val="0035739D"/>
    <w:rsid w:val="0036301A"/>
    <w:rsid w:val="00366B84"/>
    <w:rsid w:val="00377C55"/>
    <w:rsid w:val="00383AAA"/>
    <w:rsid w:val="003A168D"/>
    <w:rsid w:val="003A4F47"/>
    <w:rsid w:val="003B4537"/>
    <w:rsid w:val="003C2921"/>
    <w:rsid w:val="003D167A"/>
    <w:rsid w:val="003D720B"/>
    <w:rsid w:val="003E65D1"/>
    <w:rsid w:val="003F50F7"/>
    <w:rsid w:val="00404E2B"/>
    <w:rsid w:val="00425CF8"/>
    <w:rsid w:val="00443A0E"/>
    <w:rsid w:val="0045609C"/>
    <w:rsid w:val="00457162"/>
    <w:rsid w:val="004745F3"/>
    <w:rsid w:val="004A4C40"/>
    <w:rsid w:val="004B122B"/>
    <w:rsid w:val="004B4015"/>
    <w:rsid w:val="004C6281"/>
    <w:rsid w:val="004D5B4D"/>
    <w:rsid w:val="004D75C9"/>
    <w:rsid w:val="004E52BD"/>
    <w:rsid w:val="00502730"/>
    <w:rsid w:val="00515FF5"/>
    <w:rsid w:val="00527574"/>
    <w:rsid w:val="00555F51"/>
    <w:rsid w:val="00565067"/>
    <w:rsid w:val="00591113"/>
    <w:rsid w:val="005A1AD2"/>
    <w:rsid w:val="005B2F5D"/>
    <w:rsid w:val="005C2321"/>
    <w:rsid w:val="005D0F3F"/>
    <w:rsid w:val="005D2CD8"/>
    <w:rsid w:val="005F49E3"/>
    <w:rsid w:val="00614BC0"/>
    <w:rsid w:val="00615EFD"/>
    <w:rsid w:val="00630A0E"/>
    <w:rsid w:val="00642086"/>
    <w:rsid w:val="00642B2F"/>
    <w:rsid w:val="00673397"/>
    <w:rsid w:val="006914B3"/>
    <w:rsid w:val="006940EE"/>
    <w:rsid w:val="006B11E5"/>
    <w:rsid w:val="006B148E"/>
    <w:rsid w:val="006B1A4A"/>
    <w:rsid w:val="006C2D7D"/>
    <w:rsid w:val="006C730E"/>
    <w:rsid w:val="006D307A"/>
    <w:rsid w:val="006E4F47"/>
    <w:rsid w:val="006E6B67"/>
    <w:rsid w:val="006F6EFF"/>
    <w:rsid w:val="007065A5"/>
    <w:rsid w:val="00733FFF"/>
    <w:rsid w:val="00734B08"/>
    <w:rsid w:val="0075384D"/>
    <w:rsid w:val="0075740C"/>
    <w:rsid w:val="0077057E"/>
    <w:rsid w:val="00775CF3"/>
    <w:rsid w:val="007776B8"/>
    <w:rsid w:val="00785DD8"/>
    <w:rsid w:val="00790426"/>
    <w:rsid w:val="007A4861"/>
    <w:rsid w:val="007A4967"/>
    <w:rsid w:val="007C47FA"/>
    <w:rsid w:val="007C757F"/>
    <w:rsid w:val="007D65A8"/>
    <w:rsid w:val="007E3AAF"/>
    <w:rsid w:val="007F3A2F"/>
    <w:rsid w:val="00806B8B"/>
    <w:rsid w:val="00810B92"/>
    <w:rsid w:val="00811C0B"/>
    <w:rsid w:val="00814209"/>
    <w:rsid w:val="008243B8"/>
    <w:rsid w:val="00833EE9"/>
    <w:rsid w:val="00834835"/>
    <w:rsid w:val="00841CD3"/>
    <w:rsid w:val="0085318D"/>
    <w:rsid w:val="0085657E"/>
    <w:rsid w:val="00887DB7"/>
    <w:rsid w:val="008A1669"/>
    <w:rsid w:val="008B2843"/>
    <w:rsid w:val="008B5664"/>
    <w:rsid w:val="008B57FB"/>
    <w:rsid w:val="008C515B"/>
    <w:rsid w:val="008D6893"/>
    <w:rsid w:val="008E7A92"/>
    <w:rsid w:val="009143A2"/>
    <w:rsid w:val="00932634"/>
    <w:rsid w:val="009344F7"/>
    <w:rsid w:val="00952053"/>
    <w:rsid w:val="00967D53"/>
    <w:rsid w:val="009757CA"/>
    <w:rsid w:val="009760DA"/>
    <w:rsid w:val="009776FF"/>
    <w:rsid w:val="009A3A2D"/>
    <w:rsid w:val="009A3B54"/>
    <w:rsid w:val="009A5764"/>
    <w:rsid w:val="009C511C"/>
    <w:rsid w:val="009D48E6"/>
    <w:rsid w:val="009D6069"/>
    <w:rsid w:val="009E15B9"/>
    <w:rsid w:val="009E6778"/>
    <w:rsid w:val="009E7A99"/>
    <w:rsid w:val="00A14581"/>
    <w:rsid w:val="00A1522A"/>
    <w:rsid w:val="00A37F9F"/>
    <w:rsid w:val="00A4217A"/>
    <w:rsid w:val="00A453F0"/>
    <w:rsid w:val="00A460D0"/>
    <w:rsid w:val="00A52553"/>
    <w:rsid w:val="00A91F09"/>
    <w:rsid w:val="00AA2FF8"/>
    <w:rsid w:val="00AA501D"/>
    <w:rsid w:val="00AC1202"/>
    <w:rsid w:val="00AF685F"/>
    <w:rsid w:val="00B004FB"/>
    <w:rsid w:val="00B02D35"/>
    <w:rsid w:val="00B03524"/>
    <w:rsid w:val="00B048F6"/>
    <w:rsid w:val="00B1099D"/>
    <w:rsid w:val="00B157AD"/>
    <w:rsid w:val="00B1609E"/>
    <w:rsid w:val="00B23B48"/>
    <w:rsid w:val="00B26D03"/>
    <w:rsid w:val="00B35F7A"/>
    <w:rsid w:val="00B42E09"/>
    <w:rsid w:val="00B57B83"/>
    <w:rsid w:val="00B648E8"/>
    <w:rsid w:val="00B85A1C"/>
    <w:rsid w:val="00BA16D4"/>
    <w:rsid w:val="00BB59DB"/>
    <w:rsid w:val="00BC219D"/>
    <w:rsid w:val="00BF3674"/>
    <w:rsid w:val="00BF3D01"/>
    <w:rsid w:val="00C00CB6"/>
    <w:rsid w:val="00C01257"/>
    <w:rsid w:val="00C030C9"/>
    <w:rsid w:val="00C24E84"/>
    <w:rsid w:val="00C25CFA"/>
    <w:rsid w:val="00C26A43"/>
    <w:rsid w:val="00C566F2"/>
    <w:rsid w:val="00C813A6"/>
    <w:rsid w:val="00C91A5A"/>
    <w:rsid w:val="00CA56A4"/>
    <w:rsid w:val="00CE06A1"/>
    <w:rsid w:val="00D02AA4"/>
    <w:rsid w:val="00D0726E"/>
    <w:rsid w:val="00D407A9"/>
    <w:rsid w:val="00D41A65"/>
    <w:rsid w:val="00D8561F"/>
    <w:rsid w:val="00DA5361"/>
    <w:rsid w:val="00DB5E1D"/>
    <w:rsid w:val="00DC0C43"/>
    <w:rsid w:val="00DE5E5A"/>
    <w:rsid w:val="00E002A6"/>
    <w:rsid w:val="00E02B95"/>
    <w:rsid w:val="00E12FC1"/>
    <w:rsid w:val="00E46C45"/>
    <w:rsid w:val="00E63477"/>
    <w:rsid w:val="00E701C0"/>
    <w:rsid w:val="00E96872"/>
    <w:rsid w:val="00EB36B0"/>
    <w:rsid w:val="00EE6998"/>
    <w:rsid w:val="00EE7D94"/>
    <w:rsid w:val="00EF0D40"/>
    <w:rsid w:val="00F03354"/>
    <w:rsid w:val="00F07531"/>
    <w:rsid w:val="00F16392"/>
    <w:rsid w:val="00F20604"/>
    <w:rsid w:val="00F66AD7"/>
    <w:rsid w:val="00F75DE1"/>
    <w:rsid w:val="00F76CD5"/>
    <w:rsid w:val="00F85420"/>
    <w:rsid w:val="00F87DDB"/>
    <w:rsid w:val="00F94988"/>
    <w:rsid w:val="00FA4584"/>
    <w:rsid w:val="00FA6217"/>
    <w:rsid w:val="00FC4A63"/>
    <w:rsid w:val="00FD1B73"/>
    <w:rsid w:val="00FE7954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 fillcolor="white" strokecolor="white">
      <v:fill color="white"/>
      <v:stroke color="white"/>
      <o:colormenu v:ext="edit" strokecolor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81"/>
    <w:rPr>
      <w:lang w:eastAsia="en-US"/>
    </w:rPr>
  </w:style>
  <w:style w:type="paragraph" w:styleId="Heading1">
    <w:name w:val="heading 1"/>
    <w:basedOn w:val="Normal"/>
    <w:next w:val="Normal"/>
    <w:qFormat/>
    <w:rsid w:val="00A14581"/>
    <w:pPr>
      <w:keepNext/>
      <w:ind w:firstLine="720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14581"/>
    <w:pPr>
      <w:keepNext/>
      <w:outlineLvl w:val="1"/>
    </w:pPr>
    <w:rPr>
      <w:b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4581"/>
    <w:pPr>
      <w:keepNext/>
      <w:outlineLvl w:val="2"/>
    </w:pPr>
    <w:rPr>
      <w:sz w:val="28"/>
      <w:lang w:val="el-GR"/>
    </w:rPr>
  </w:style>
  <w:style w:type="paragraph" w:styleId="Heading4">
    <w:name w:val="heading 4"/>
    <w:basedOn w:val="Normal"/>
    <w:next w:val="Normal"/>
    <w:link w:val="Heading4Char"/>
    <w:qFormat/>
    <w:rsid w:val="00A14581"/>
    <w:pPr>
      <w:keepNext/>
      <w:outlineLvl w:val="3"/>
    </w:pPr>
    <w:rPr>
      <w:b/>
      <w:sz w:val="24"/>
      <w:lang w:val="el-GR"/>
    </w:rPr>
  </w:style>
  <w:style w:type="paragraph" w:styleId="Heading5">
    <w:name w:val="heading 5"/>
    <w:basedOn w:val="Normal"/>
    <w:next w:val="Normal"/>
    <w:qFormat/>
    <w:rsid w:val="00A14581"/>
    <w:pPr>
      <w:keepNext/>
      <w:outlineLvl w:val="4"/>
    </w:pPr>
    <w:rPr>
      <w:sz w:val="24"/>
      <w:lang w:val="el-GR"/>
    </w:rPr>
  </w:style>
  <w:style w:type="paragraph" w:styleId="Heading6">
    <w:name w:val="heading 6"/>
    <w:basedOn w:val="Normal"/>
    <w:next w:val="Normal"/>
    <w:qFormat/>
    <w:rsid w:val="00A14581"/>
    <w:pPr>
      <w:keepNext/>
      <w:jc w:val="both"/>
      <w:outlineLvl w:val="5"/>
    </w:pPr>
    <w:rPr>
      <w:rFonts w:ascii="Arial" w:hAnsi="Arial"/>
      <w:b/>
      <w:sz w:val="26"/>
      <w:lang w:val="el-GR"/>
    </w:rPr>
  </w:style>
  <w:style w:type="paragraph" w:styleId="Heading7">
    <w:name w:val="heading 7"/>
    <w:basedOn w:val="Normal"/>
    <w:next w:val="Normal"/>
    <w:qFormat/>
    <w:rsid w:val="00A14581"/>
    <w:pPr>
      <w:keepNext/>
      <w:jc w:val="both"/>
      <w:outlineLvl w:val="6"/>
    </w:pPr>
    <w:rPr>
      <w:sz w:val="24"/>
      <w:lang w:val="el-GR"/>
    </w:rPr>
  </w:style>
  <w:style w:type="paragraph" w:styleId="Heading8">
    <w:name w:val="heading 8"/>
    <w:basedOn w:val="Normal"/>
    <w:next w:val="Normal"/>
    <w:qFormat/>
    <w:rsid w:val="00A14581"/>
    <w:pPr>
      <w:keepNext/>
      <w:jc w:val="both"/>
      <w:outlineLvl w:val="7"/>
    </w:pPr>
    <w:rPr>
      <w:b/>
      <w:sz w:val="28"/>
      <w:lang w:val="el-GR"/>
    </w:rPr>
  </w:style>
  <w:style w:type="paragraph" w:styleId="Heading9">
    <w:name w:val="heading 9"/>
    <w:basedOn w:val="Normal"/>
    <w:next w:val="Normal"/>
    <w:qFormat/>
    <w:rsid w:val="00A14581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4581"/>
    <w:pPr>
      <w:jc w:val="center"/>
    </w:pPr>
    <w:rPr>
      <w:b/>
      <w:sz w:val="28"/>
    </w:rPr>
  </w:style>
  <w:style w:type="paragraph" w:styleId="BodyText">
    <w:name w:val="Body Text"/>
    <w:basedOn w:val="Normal"/>
    <w:rsid w:val="00A14581"/>
    <w:rPr>
      <w:sz w:val="38"/>
      <w:lang w:val="en-US"/>
    </w:rPr>
  </w:style>
  <w:style w:type="paragraph" w:styleId="Footer">
    <w:name w:val="footer"/>
    <w:basedOn w:val="Normal"/>
    <w:rsid w:val="00A145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581"/>
  </w:style>
  <w:style w:type="paragraph" w:styleId="BodyText2">
    <w:name w:val="Body Text 2"/>
    <w:basedOn w:val="Normal"/>
    <w:rsid w:val="00A14581"/>
    <w:pPr>
      <w:jc w:val="both"/>
    </w:pPr>
    <w:rPr>
      <w:sz w:val="24"/>
      <w:lang w:val="el-GR"/>
    </w:rPr>
  </w:style>
  <w:style w:type="paragraph" w:styleId="DocumentMap">
    <w:name w:val="Document Map"/>
    <w:basedOn w:val="Normal"/>
    <w:semiHidden/>
    <w:rsid w:val="00A1458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A14581"/>
    <w:rPr>
      <w:color w:val="0000FF"/>
      <w:u w:val="single"/>
    </w:rPr>
  </w:style>
  <w:style w:type="paragraph" w:customStyle="1" w:styleId="Disclaimer">
    <w:name w:val="Disclaimer"/>
    <w:basedOn w:val="Normal"/>
    <w:rsid w:val="00A14581"/>
    <w:pPr>
      <w:spacing w:line="200" w:lineRule="exact"/>
    </w:pPr>
    <w:rPr>
      <w:sz w:val="16"/>
    </w:rPr>
  </w:style>
  <w:style w:type="paragraph" w:customStyle="1" w:styleId="FormLabel">
    <w:name w:val="Form Label"/>
    <w:basedOn w:val="Normal"/>
    <w:rsid w:val="00A14581"/>
    <w:pPr>
      <w:spacing w:line="280" w:lineRule="exact"/>
    </w:pPr>
    <w:rPr>
      <w:sz w:val="18"/>
    </w:rPr>
  </w:style>
  <w:style w:type="paragraph" w:styleId="Header">
    <w:name w:val="header"/>
    <w:basedOn w:val="Normal"/>
    <w:rsid w:val="00A1458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A1458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14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581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A1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unhideWhenUsed/>
    <w:rsid w:val="00A145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4581"/>
    <w:rPr>
      <w:sz w:val="16"/>
      <w:szCs w:val="16"/>
      <w:lang w:val="en-GB" w:eastAsia="en-US" w:bidi="ar-SA"/>
    </w:rPr>
  </w:style>
  <w:style w:type="character" w:styleId="Emphasis">
    <w:name w:val="Emphasis"/>
    <w:basedOn w:val="DefaultParagraphFont"/>
    <w:qFormat/>
    <w:rsid w:val="00A14581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A14581"/>
    <w:rPr>
      <w:sz w:val="28"/>
      <w:lang w:val="el-GR" w:eastAsia="en-US" w:bidi="ar-SA"/>
    </w:rPr>
  </w:style>
  <w:style w:type="character" w:customStyle="1" w:styleId="Heading4Char">
    <w:name w:val="Heading 4 Char"/>
    <w:basedOn w:val="DefaultParagraphFont"/>
    <w:link w:val="Heading4"/>
    <w:rsid w:val="00A14581"/>
    <w:rPr>
      <w:b/>
      <w:sz w:val="24"/>
      <w:lang w:val="el-GR" w:eastAsia="en-US" w:bidi="ar-SA"/>
    </w:rPr>
  </w:style>
  <w:style w:type="character" w:customStyle="1" w:styleId="BodyText3Char">
    <w:name w:val="Body Text 3 Char"/>
    <w:basedOn w:val="DefaultParagraphFont"/>
    <w:link w:val="BodyText3"/>
    <w:rsid w:val="00A14581"/>
    <w:rPr>
      <w:sz w:val="16"/>
      <w:szCs w:val="16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ary-cyprus.org/-amathus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A5D9-07C5-40EC-AFE3-51D67E82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1271</Characters>
  <Application>Microsoft Office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GHKJHKJHHJJHJHJ</vt:lpstr>
    </vt:vector>
  </TitlesOfParts>
  <Company>Grizli777</Company>
  <LinksUpToDate>false</LinksUpToDate>
  <CharactersWithSpaces>1440</CharactersWithSpaces>
  <SharedDoc>false</SharedDoc>
  <HLinks>
    <vt:vector size="6" baseType="variant"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http://www.rotary-cyprus.org/-amathusia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GHKJHKJHHJJHJHJ</dc:title>
  <dc:creator>Force Workshop Coy</dc:creator>
  <cp:lastModifiedBy>Giorgos</cp:lastModifiedBy>
  <cp:revision>8</cp:revision>
  <cp:lastPrinted>2013-07-27T09:29:00Z</cp:lastPrinted>
  <dcterms:created xsi:type="dcterms:W3CDTF">2013-07-16T13:16:00Z</dcterms:created>
  <dcterms:modified xsi:type="dcterms:W3CDTF">2013-11-01T05:54:00Z</dcterms:modified>
</cp:coreProperties>
</file>